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DD" w:rsidRDefault="002846DD" w:rsidP="002846DD">
      <w:pPr>
        <w:spacing w:after="0"/>
        <w:ind w:left="3864" w:right="107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УТВЕРЖДАЮ: </w:t>
      </w:r>
    </w:p>
    <w:p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Заведующий МДОУ</w:t>
      </w:r>
    </w:p>
    <w:p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«Муниципальный детский сад</w:t>
      </w:r>
    </w:p>
    <w:p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«Красная шапочка»</w:t>
      </w:r>
    </w:p>
    <w:p w:rsidR="002846DD" w:rsidRDefault="002846DD" w:rsidP="002846DD">
      <w:pPr>
        <w:spacing w:after="0" w:line="278" w:lineRule="auto"/>
        <w:ind w:left="7766"/>
      </w:pPr>
      <w:r>
        <w:rPr>
          <w:rFonts w:ascii="Times New Roman" w:eastAsia="Times New Roman" w:hAnsi="Times New Roman" w:cs="Times New Roman"/>
          <w:sz w:val="28"/>
        </w:rPr>
        <w:t>______________</w:t>
      </w:r>
      <w:proofErr w:type="spellStart"/>
      <w:r>
        <w:rPr>
          <w:rFonts w:ascii="Times New Roman" w:eastAsia="Times New Roman" w:hAnsi="Times New Roman" w:cs="Times New Roman"/>
          <w:sz w:val="28"/>
        </w:rPr>
        <w:t>Н.Н.Попова</w:t>
      </w:r>
      <w:proofErr w:type="spellEnd"/>
    </w:p>
    <w:p w:rsidR="002846DD" w:rsidRDefault="002846DD" w:rsidP="002846DD">
      <w:pPr>
        <w:spacing w:after="0"/>
        <w:ind w:right="1348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846DD" w:rsidRDefault="002846DD" w:rsidP="002846DD">
      <w:pPr>
        <w:spacing w:after="17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846DD" w:rsidRDefault="008856B2" w:rsidP="002846DD">
      <w:pPr>
        <w:spacing w:after="0"/>
        <w:ind w:left="3864" w:hanging="10"/>
        <w:jc w:val="center"/>
      </w:pPr>
      <w:r>
        <w:rPr>
          <w:rFonts w:ascii="Times New Roman" w:eastAsia="Times New Roman" w:hAnsi="Times New Roman" w:cs="Times New Roman"/>
          <w:sz w:val="28"/>
        </w:rPr>
        <w:t>«01» сентября  2020</w:t>
      </w:r>
      <w:bookmarkStart w:id="0" w:name="_GoBack"/>
      <w:bookmarkEnd w:id="0"/>
      <w:r w:rsidR="002846DD">
        <w:rPr>
          <w:rFonts w:ascii="Times New Roman" w:eastAsia="Times New Roman" w:hAnsi="Times New Roman" w:cs="Times New Roman"/>
          <w:sz w:val="28"/>
        </w:rPr>
        <w:t xml:space="preserve"> года</w:t>
      </w:r>
      <w:r w:rsidR="002846DD">
        <w:rPr>
          <w:rFonts w:ascii="Times New Roman" w:eastAsia="Times New Roman" w:hAnsi="Times New Roman" w:cs="Times New Roman"/>
          <w:sz w:val="24"/>
        </w:rPr>
        <w:t xml:space="preserve"> </w:t>
      </w:r>
    </w:p>
    <w:p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846DD" w:rsidRDefault="002846DD" w:rsidP="002846DD">
      <w:pPr>
        <w:spacing w:after="1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846DD" w:rsidRDefault="002846DD" w:rsidP="002846DD">
      <w:pPr>
        <w:spacing w:after="0"/>
        <w:ind w:left="3253"/>
      </w:pPr>
      <w:r>
        <w:rPr>
          <w:rFonts w:ascii="Times New Roman" w:eastAsia="Times New Roman" w:hAnsi="Times New Roman" w:cs="Times New Roman"/>
          <w:b/>
          <w:sz w:val="32"/>
        </w:rPr>
        <w:t xml:space="preserve">Карта коррупционных рисков образовательной организации </w:t>
      </w:r>
    </w:p>
    <w:p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65"/>
        <w:gridCol w:w="2638"/>
        <w:gridCol w:w="2385"/>
        <w:gridCol w:w="4682"/>
        <w:gridCol w:w="1343"/>
        <w:gridCol w:w="3582"/>
      </w:tblGrid>
      <w:tr w:rsidR="002846DD" w:rsidTr="002846DD">
        <w:trPr>
          <w:trHeight w:val="284"/>
        </w:trPr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48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</w:tr>
      <w:tr w:rsidR="002846DD" w:rsidTr="002846DD">
        <w:trPr>
          <w:trHeight w:val="139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Коррупционноопасные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полномочия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должности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Типовые ситуации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риска (низкая, средняя, высокая)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23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Меры по минимизации (устранению) коррупционного риска </w:t>
            </w:r>
          </w:p>
        </w:tc>
      </w:tr>
      <w:tr w:rsidR="002846DD" w:rsidTr="002846DD">
        <w:trPr>
          <w:trHeight w:val="194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деятельности образовательной организации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52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своих служебных полномочий при решении личных вопросов, связанных с удовлетворением материальных потребностей должностного лица или его родственников либо иной личной заинтересованности.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Гласная деятельность должностных лиц образовательного учреждения, изучение ими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феерального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законодательства по урегулированию вопросов, связанных с коррупцией. </w:t>
            </w:r>
          </w:p>
        </w:tc>
      </w:tr>
      <w:tr w:rsidR="002846DD" w:rsidTr="002846DD">
        <w:trPr>
          <w:trHeight w:val="332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Деятельность образовательной организации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Педагоги, работники Учреждения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38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 денежных средств, неформальные платежи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Гласность деятельности образовательной организации, решение вопросов, связанных с денежными средствами, без участия работников образовательного учреждения. Разъяснение рядовым работникам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МДОУ  вопросов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уголовной ответственности за совершение должностных преступлений, связанных с коррупцией. </w:t>
            </w:r>
          </w:p>
        </w:tc>
      </w:tr>
    </w:tbl>
    <w:p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74"/>
        <w:gridCol w:w="2489"/>
        <w:gridCol w:w="2409"/>
        <w:gridCol w:w="4760"/>
        <w:gridCol w:w="1340"/>
        <w:gridCol w:w="3623"/>
      </w:tblGrid>
      <w:tr w:rsidR="002846DD" w:rsidTr="002846DD">
        <w:trPr>
          <w:trHeight w:val="111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Принятие на работу сотрудников.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9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не предусмотренных законом преимуществ (протекционизм, семейственность) для поступления на работу в образовательную организацию.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собеседования при приеме на работу заведующим МДОУ. </w:t>
            </w:r>
          </w:p>
        </w:tc>
      </w:tr>
      <w:tr w:rsidR="002846DD" w:rsidTr="002846DD">
        <w:trPr>
          <w:trHeight w:val="415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со служебной информацией.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 w:rsidP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Директор, педагоги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7" w:lineRule="auto"/>
              <w:ind w:right="2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распространению. </w:t>
            </w:r>
          </w:p>
          <w:p w:rsidR="002846DD" w:rsidRDefault="002846DD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Попытка несанкционированного доступа к информационным ресурсам. </w:t>
            </w:r>
          </w:p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Замалчивание информации.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Соблюдение, утвержденной антикоррупционной политики образовательной организации. Ознакомление с нормативными документами, регламентирующими вопросы предупреждения и противодействия коррупции в образовательной организации. Разъяснение работникам образовательной организации положений законодательства о мерах ответственности за совершение коррупционных правонарушений. </w:t>
            </w:r>
          </w:p>
        </w:tc>
      </w:tr>
      <w:tr w:rsidR="002846DD" w:rsidTr="002846DD">
        <w:trPr>
          <w:trHeight w:val="194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обращениями юридических и физических лиц.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ind w:right="9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Нарушение установленного порядка рассмотрения обращений граждан и юридических лиц. </w:t>
            </w:r>
          </w:p>
          <w:p w:rsidR="002846DD" w:rsidRDefault="002846DD">
            <w:pPr>
              <w:spacing w:line="240" w:lineRule="auto"/>
              <w:ind w:right="7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Требование от физических и юридических лиц информации, предоставление которой не предусмотрено действующим законодательством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Доведение до должностных лиц, рассматривающих обращения граждан локальных нормативно-правовых актов, регулирующих установленный порядок обращения </w:t>
            </w:r>
          </w:p>
        </w:tc>
      </w:tr>
      <w:tr w:rsidR="002846DD" w:rsidTr="002846DD">
        <w:trPr>
          <w:trHeight w:val="30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Взаимоотношения с должностными лицами в органах власти и управления, правоохранительными органами и другими организациями.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Заведующий, работники образовательной организации, уполномоченные заведующим представлять интересы образовательной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Дарение подарков и оказание не служебных услуг должностным лицам в органах власти и управления, правоохранительных органах и различных организациях, за исключением символических знаков внимания, протокольных мероприятий.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Доведение до должностных лиц статей уголовного кодекса, предусматривающих уголовную ответственность за дачу взятки и посредничество во взятке.  </w:t>
            </w:r>
          </w:p>
        </w:tc>
      </w:tr>
    </w:tbl>
    <w:p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84"/>
        <w:gridCol w:w="2333"/>
        <w:gridCol w:w="2425"/>
        <w:gridCol w:w="4828"/>
        <w:gridCol w:w="1357"/>
        <w:gridCol w:w="3668"/>
      </w:tblGrid>
      <w:tr w:rsidR="002846DD" w:rsidTr="002846DD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организации.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</w:tr>
      <w:tr w:rsidR="002846DD" w:rsidTr="002846DD">
        <w:trPr>
          <w:trHeight w:val="3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Принятие решений об использовании бюджетных средств и средств от приносящей доход деятельности.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Нецелевое использование бюджетных средств и средств, полученных от приносящей доход деятельности.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9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Привлечение к принятию решений представителей структурных подразделений учреждения. </w:t>
            </w:r>
          </w:p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Ознакомление с нормативными документами, регламентирующими вопросы предупреждения и противодействия коррупции в лицее. Разъяснительная работа о мерах ответственности за совершение коррупционных правонарушений. </w:t>
            </w:r>
          </w:p>
        </w:tc>
      </w:tr>
      <w:tr w:rsidR="002846DD" w:rsidTr="002846DD">
        <w:trPr>
          <w:trHeight w:val="332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1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материальных ценностей и ведение баз данных материальных ценностей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Материально-ответственные лица, завхоз.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r>
              <w:rPr>
                <w:rFonts w:ascii="Times New Roman" w:eastAsia="Times New Roman" w:hAnsi="Times New Roman" w:cs="Times New Roman"/>
                <w:sz w:val="24"/>
              </w:rPr>
              <w:t xml:space="preserve">Несвоевременная постановка на регистрационный учет материальных ценностей. </w:t>
            </w:r>
          </w:p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Умышленно досрочное списание материальных средств и расходных материалов с регистрационного учета. Отсутствие регулярного контроля наличия и сохранения имущества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по контролю за деятельностью структурных подразделений с участием представителей иных структурных подразделений образовательной организации. Ознакомление с нормативными документами, регламентирующими вопросы предупреждения и противодействия коррупции в образовательной организации. </w:t>
            </w:r>
          </w:p>
        </w:tc>
      </w:tr>
      <w:tr w:rsidR="002846DD" w:rsidTr="002846DD">
        <w:trPr>
          <w:trHeight w:val="30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4" w:lineRule="auto"/>
              <w:ind w:left="4" w:right="9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закупок, заключение контрактов и других гражданско-правовых договоров </w:t>
            </w:r>
          </w:p>
          <w:p w:rsidR="002846DD" w:rsidRDefault="002846DD">
            <w:pPr>
              <w:spacing w:line="240" w:lineRule="auto"/>
              <w:ind w:left="4" w:right="1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поставку товаров, выполнение работ, оказание услуг для образовательной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Заведующий, работники, ответственный за организацию закупок товаров, работ, услуг для нужд образовательной организации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after="18" w:line="261" w:lineRule="auto"/>
              <w:ind w:right="18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Расстановка мнимых приоритетов по предмету, объемам, срокам удовлетворения потребности; определение объема необходимых средств; необоснованное расширение (ограничение) круга возможных поставщиков; необоснованное расширение (сужение) круга удовлетворяющей потребности продукции; </w:t>
            </w:r>
          </w:p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расширение (ограничение) упрощение (усложнение) необходимых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19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Открытое объявление образовательной организации о намерении совершения закупок,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выполнение  всех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 и услуг, необходимых для обеспечения деятельности лицея. Проведение маркетингового исследования рынка товаров (работ, услуг) перед принятием решения о закупках или подписанием договоров на </w:t>
            </w:r>
          </w:p>
        </w:tc>
      </w:tr>
    </w:tbl>
    <w:p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6" w:type="dxa"/>
          <w:left w:w="104" w:type="dxa"/>
        </w:tblCellMar>
        <w:tblLook w:val="04A0" w:firstRow="1" w:lastRow="0" w:firstColumn="1" w:lastColumn="0" w:noHBand="0" w:noVBand="1"/>
      </w:tblPr>
      <w:tblGrid>
        <w:gridCol w:w="885"/>
        <w:gridCol w:w="2333"/>
        <w:gridCol w:w="2425"/>
        <w:gridCol w:w="4828"/>
        <w:gridCol w:w="1357"/>
        <w:gridCol w:w="3667"/>
      </w:tblGrid>
      <w:tr w:rsidR="009A477A" w:rsidTr="009A477A">
        <w:trPr>
          <w:trHeight w:val="801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условий контракта и оговорок относительно их исполнения; </w:t>
            </w:r>
          </w:p>
          <w:p w:rsidR="002846DD" w:rsidRDefault="002846DD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завышение (занижение) цены объекта закупок; </w:t>
            </w:r>
          </w:p>
          <w:p w:rsidR="002846DD" w:rsidRDefault="002846DD">
            <w:pPr>
              <w:spacing w:after="29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обоснованное усложнение (упроще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ние) процедур определения поставщика; неприемлемые критерии допуска и отбора поставщика, отсутствие или размытый перечень необходимых критериев допуска и отбора; </w:t>
            </w:r>
          </w:p>
          <w:p w:rsidR="002846DD" w:rsidRDefault="002846DD">
            <w:pPr>
              <w:spacing w:after="27" w:line="252" w:lineRule="auto"/>
              <w:ind w:righ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неадекватный способ выбора размещения заказа по срокам, цене, объему, особенностям объекта закупки, конкурентоспособности и специфики рынка поставщиков; размещение заказа аврально в конце года </w:t>
            </w:r>
          </w:p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(квартала); </w:t>
            </w:r>
          </w:p>
          <w:p w:rsidR="002846DD" w:rsidRDefault="002846DD">
            <w:pPr>
              <w:ind w:right="7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затягивание или ускорение процесса осуществления закупок; совершение сделок с нарушением установленного порядка требований закона в личных интересах; </w:t>
            </w:r>
          </w:p>
          <w:p w:rsidR="002846DD" w:rsidRDefault="002846DD">
            <w:pPr>
              <w:spacing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заключение договоров без соблюдения установленной процедуры; </w:t>
            </w:r>
          </w:p>
          <w:p w:rsidR="002846DD" w:rsidRDefault="002846DD">
            <w:pPr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отказ от проведения мониторинга цен на товары и услуги; </w:t>
            </w:r>
          </w:p>
          <w:p w:rsidR="002846DD" w:rsidRDefault="002846DD">
            <w:pPr>
              <w:spacing w:line="240" w:lineRule="auto"/>
              <w:ind w:right="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заведомо ложных сведений о проведении мониторинга цен на товары и услуги.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73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работ или оказание услуг с исполнителем. </w:t>
            </w:r>
          </w:p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Доведение до должностных лиц </w:t>
            </w:r>
          </w:p>
          <w:p w:rsidR="002846DD" w:rsidRDefault="002846DD">
            <w:pPr>
              <w:spacing w:line="240" w:lineRule="auto"/>
              <w:ind w:left="4" w:right="3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законодательства, регулирующего вопросы коррупции. </w:t>
            </w:r>
          </w:p>
        </w:tc>
      </w:tr>
      <w:tr w:rsidR="009A477A" w:rsidTr="009A477A">
        <w:trPr>
          <w:trHeight w:val="221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труда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9A477A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 работник, осуществляющий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ведение табеля учёта р</w:t>
            </w:r>
            <w:r>
              <w:rPr>
                <w:rFonts w:ascii="Times New Roman" w:eastAsia="Times New Roman" w:hAnsi="Times New Roman" w:cs="Times New Roman"/>
                <w:sz w:val="24"/>
              </w:rPr>
              <w:t>абочего времени и предоставление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сведений о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поощрениях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рабочего времени в полном объёме в случае, когда сотрудник фактически отсутствовал на рабочем месте. </w:t>
            </w:r>
          </w:p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 w:right="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журналов, отражающих ведение оплачиваемой деятельности сотрудников, регулярное ознакомление сотрудников с результатами их оплачиваемой деятельности вне расписания. Разъяснение ответственным </w:t>
            </w:r>
          </w:p>
        </w:tc>
      </w:tr>
      <w:tr w:rsidR="009A477A" w:rsidTr="009A477A">
        <w:trPr>
          <w:trHeight w:val="221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DD" w:rsidRDefault="002846DD">
            <w:pPr>
              <w:spacing w:line="240" w:lineRule="auto"/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 w:rsidP="009A477A">
            <w:pPr>
              <w:spacing w:line="240" w:lineRule="auto"/>
              <w:ind w:left="4" w:right="2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лицам мер юридической ответственности за нарушение законодательства. Создание комиссии по распределению 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 xml:space="preserve"> стимулирующего фонда.</w:t>
            </w:r>
          </w:p>
        </w:tc>
      </w:tr>
      <w:tr w:rsidR="009A477A" w:rsidTr="009A477A">
        <w:trPr>
          <w:trHeight w:val="166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аттестации педагогических работников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9A477A">
            <w:pPr>
              <w:spacing w:line="240" w:lineRule="auto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 старший воспитатель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  <w:ind w:right="49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Необъективная оценка деятельности педагогических работников, завышение результативности труда. Предоставление недостоверной информации.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76" w:lineRule="auto"/>
              <w:ind w:left="4" w:right="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Комиссионное принятие решения. </w:t>
            </w:r>
          </w:p>
          <w:p w:rsidR="002846DD" w:rsidRDefault="002846DD">
            <w:pPr>
              <w:spacing w:line="240" w:lineRule="auto"/>
              <w:ind w:left="4" w:right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Разъяснение ответственным лицам о мерах ответственности за совершение коррупционных правонарушений. </w:t>
            </w:r>
          </w:p>
        </w:tc>
      </w:tr>
      <w:tr w:rsidR="009A477A" w:rsidTr="009A477A">
        <w:trPr>
          <w:trHeight w:val="249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9A477A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2846DD">
              <w:rPr>
                <w:rFonts w:ascii="Arial" w:eastAsia="Arial" w:hAnsi="Arial" w:cs="Arial"/>
                <w:sz w:val="24"/>
              </w:rPr>
              <w:t xml:space="preserve"> 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9A477A">
            <w:pPr>
              <w:spacing w:line="240" w:lineRule="auto"/>
              <w:ind w:left="4" w:right="6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Приём 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в образовательную организацию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9A477A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не предусмотренных законом преимуществ (протекционизм, семейственность) для поступления.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6DD" w:rsidRDefault="002846DD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открытой ин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формации о наполняемости групп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виде вывешивания списк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ов воспитанников, принятых в МДОУ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2846DD" w:rsidRDefault="002846DD">
            <w:pPr>
              <w:spacing w:line="276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Соблюдение утверждённого порядка приёма. </w:t>
            </w:r>
          </w:p>
          <w:p w:rsidR="002846DD" w:rsidRDefault="002846DD">
            <w:pPr>
              <w:spacing w:line="240" w:lineRule="auto"/>
              <w:ind w:left="4" w:right="77"/>
            </w:pPr>
          </w:p>
        </w:tc>
      </w:tr>
    </w:tbl>
    <w:p w:rsidR="002846DD" w:rsidRDefault="002846DD" w:rsidP="002846DD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A4554" w:rsidRPr="002846DD" w:rsidRDefault="005A4554">
      <w:pPr>
        <w:rPr>
          <w:rFonts w:ascii="Times New Roman" w:hAnsi="Times New Roman" w:cs="Times New Roman"/>
          <w:sz w:val="24"/>
          <w:szCs w:val="24"/>
        </w:rPr>
      </w:pPr>
    </w:p>
    <w:sectPr w:rsidR="005A4554" w:rsidRPr="002846DD" w:rsidSect="002846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DD"/>
    <w:rsid w:val="002846DD"/>
    <w:rsid w:val="005A4554"/>
    <w:rsid w:val="008856B2"/>
    <w:rsid w:val="009A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C9F8"/>
  <w15:chartTrackingRefBased/>
  <w15:docId w15:val="{0A349C76-A8CB-460E-BE68-F7AC9F8A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DD"/>
    <w:pPr>
      <w:spacing w:line="256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846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AdmSad</cp:lastModifiedBy>
  <cp:revision>3</cp:revision>
  <dcterms:created xsi:type="dcterms:W3CDTF">2021-01-14T08:36:00Z</dcterms:created>
  <dcterms:modified xsi:type="dcterms:W3CDTF">2021-01-14T08:36:00Z</dcterms:modified>
</cp:coreProperties>
</file>